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Census-2003</w:t>
      </w:r>
    </w:p>
    <w:p w:rsidR="00320BCA" w:rsidRPr="00A5474A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198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345595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49315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394,910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7.64%</w:t>
            </w: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246652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21373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268,025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28461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34,071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2D86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pStyle w:val="ListParagraph"/>
              <w:numPr>
                <w:ilvl w:val="0"/>
                <w:numId w:val="2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620,708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76,298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697,006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39017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5921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44,938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165919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17892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183,811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2D86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pStyle w:val="ListParagraph"/>
              <w:numPr>
                <w:ilvl w:val="0"/>
                <w:numId w:val="2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205,105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23,817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228,922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722D86" w:rsidTr="009929C1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825,813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100,115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925,928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A5474A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1516A"/>
    <w:rsid w:val="008C12C9"/>
    <w:rsid w:val="00965FE1"/>
    <w:rsid w:val="00A5474A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2015-02-08T07:35:00Z</dcterms:modified>
</cp:coreProperties>
</file>